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0ECE" w14:textId="77777777" w:rsidR="008430FB" w:rsidRDefault="008430FB">
      <w:pPr>
        <w:tabs>
          <w:tab w:val="center" w:pos="4680"/>
        </w:tabs>
        <w:rPr>
          <w:rFonts w:ascii="Arial" w:hAnsi="Arial" w:cs="Arial"/>
          <w:b/>
          <w:bCs/>
        </w:rPr>
      </w:pPr>
      <w:r>
        <w:tab/>
      </w:r>
      <w:r>
        <w:rPr>
          <w:rFonts w:ascii="Arial" w:hAnsi="Arial" w:cs="Arial"/>
          <w:b/>
          <w:bCs/>
        </w:rPr>
        <w:t>CONFIDENTIALITY AGREEMENT</w:t>
      </w:r>
    </w:p>
    <w:p w14:paraId="3E45EE12" w14:textId="77777777" w:rsidR="008430FB" w:rsidRDefault="008430FB">
      <w:pPr>
        <w:rPr>
          <w:rFonts w:ascii="Arial" w:hAnsi="Arial" w:cs="Arial"/>
        </w:rPr>
      </w:pPr>
    </w:p>
    <w:p w14:paraId="1BCAFE7C" w14:textId="61339FD8" w:rsidR="008430FB" w:rsidRDefault="008430FB" w:rsidP="006333D5">
      <w:pPr>
        <w:jc w:val="both"/>
        <w:rPr>
          <w:rFonts w:ascii="Arial" w:hAnsi="Arial" w:cs="Arial"/>
        </w:rPr>
      </w:pPr>
      <w:r>
        <w:rPr>
          <w:rFonts w:ascii="Arial" w:hAnsi="Arial" w:cs="Arial"/>
        </w:rPr>
        <w:t xml:space="preserve">So sacred is the relationship between lawyer and client that information given to the lawyer by the client is "privileged communication" -- the lawyer cannot be compelled to testify </w:t>
      </w:r>
      <w:r w:rsidR="00717621">
        <w:rPr>
          <w:rFonts w:ascii="Arial" w:hAnsi="Arial" w:cs="Arial"/>
        </w:rPr>
        <w:t>about it or disclose</w:t>
      </w:r>
      <w:r>
        <w:rPr>
          <w:rFonts w:ascii="Arial" w:hAnsi="Arial" w:cs="Arial"/>
        </w:rPr>
        <w:t xml:space="preserve"> it.  This bedrock principle between attorney and client creates the trust and confidence required for proper representation.  Our firm's clients are the most important</w:t>
      </w:r>
      <w:r w:rsidR="00717621">
        <w:rPr>
          <w:rFonts w:ascii="Arial" w:hAnsi="Arial" w:cs="Arial"/>
        </w:rPr>
        <w:t xml:space="preserve"> people with whom office staff </w:t>
      </w:r>
      <w:r>
        <w:rPr>
          <w:rFonts w:ascii="Arial" w:hAnsi="Arial" w:cs="Arial"/>
        </w:rPr>
        <w:t xml:space="preserve">interact.  Without them, the office cannot survive. In the course of your work with </w:t>
      </w:r>
      <w:r w:rsidR="004F5524">
        <w:rPr>
          <w:rFonts w:ascii="Arial" w:hAnsi="Arial" w:cs="Arial"/>
        </w:rPr>
        <w:t>___________________</w:t>
      </w:r>
      <w:r w:rsidR="00EA476B">
        <w:rPr>
          <w:rFonts w:ascii="Arial" w:hAnsi="Arial" w:cs="Arial"/>
        </w:rPr>
        <w:t>___</w:t>
      </w:r>
      <w:r w:rsidR="0071101A">
        <w:rPr>
          <w:rFonts w:ascii="Arial" w:hAnsi="Arial" w:cs="Arial"/>
        </w:rPr>
        <w:t>__</w:t>
      </w:r>
      <w:r w:rsidR="004F5524">
        <w:rPr>
          <w:rFonts w:ascii="Arial" w:hAnsi="Arial" w:cs="Arial"/>
        </w:rPr>
        <w:t xml:space="preserve">__ </w:t>
      </w:r>
      <w:r>
        <w:rPr>
          <w:rFonts w:ascii="Arial" w:hAnsi="Arial" w:cs="Arial"/>
        </w:rPr>
        <w:t>you will undoubtedly have access to confi</w:t>
      </w:r>
      <w:r w:rsidR="00717621">
        <w:rPr>
          <w:rFonts w:ascii="Arial" w:hAnsi="Arial" w:cs="Arial"/>
        </w:rPr>
        <w:t>dential client information. It is</w:t>
      </w:r>
      <w:r>
        <w:rPr>
          <w:rFonts w:ascii="Arial" w:hAnsi="Arial" w:cs="Arial"/>
        </w:rPr>
        <w:t xml:space="preserve"> one of your most serious responsibilities that you in no way reveal any such information and that you use it only in the performance of your duties. Should you have doubts about what might be considered confidential information or a violation of trust, you should seek advice from the </w:t>
      </w:r>
      <w:r w:rsidR="0071101A">
        <w:rPr>
          <w:rFonts w:ascii="Arial" w:hAnsi="Arial" w:cs="Arial"/>
        </w:rPr>
        <w:t>m</w:t>
      </w:r>
      <w:r>
        <w:rPr>
          <w:rFonts w:ascii="Arial" w:hAnsi="Arial" w:cs="Arial"/>
        </w:rPr>
        <w:t xml:space="preserve">anaging </w:t>
      </w:r>
      <w:r w:rsidR="0071101A">
        <w:rPr>
          <w:rFonts w:ascii="Arial" w:hAnsi="Arial" w:cs="Arial"/>
        </w:rPr>
        <w:t>attorney</w:t>
      </w:r>
      <w:r>
        <w:rPr>
          <w:rFonts w:ascii="Arial" w:hAnsi="Arial" w:cs="Arial"/>
        </w:rPr>
        <w:t>.</w:t>
      </w:r>
    </w:p>
    <w:p w14:paraId="55919BA2" w14:textId="77777777" w:rsidR="008430FB" w:rsidRDefault="008430FB">
      <w:pPr>
        <w:rPr>
          <w:rFonts w:ascii="Arial" w:hAnsi="Arial" w:cs="Arial"/>
        </w:rPr>
      </w:pPr>
    </w:p>
    <w:p w14:paraId="4E0C85B8" w14:textId="77777777" w:rsidR="008430FB" w:rsidRDefault="008430FB">
      <w:pPr>
        <w:rPr>
          <w:rFonts w:ascii="Arial" w:hAnsi="Arial" w:cs="Arial"/>
        </w:rPr>
      </w:pPr>
      <w:r>
        <w:rPr>
          <w:rFonts w:ascii="Arial" w:hAnsi="Arial" w:cs="Arial"/>
        </w:rPr>
        <w:t xml:space="preserve">OPTIONAL ADDITIONS </w:t>
      </w:r>
      <w:r w:rsidRPr="006D5D10">
        <w:rPr>
          <w:rFonts w:ascii="Arial" w:hAnsi="Arial" w:cs="Arial"/>
          <w:highlight w:val="yellow"/>
        </w:rPr>
        <w:t>(Use as applicable)</w:t>
      </w:r>
    </w:p>
    <w:p w14:paraId="5172C4F3" w14:textId="77777777" w:rsidR="008430FB" w:rsidRDefault="008430FB">
      <w:pPr>
        <w:rPr>
          <w:rFonts w:ascii="Arial" w:hAnsi="Arial" w:cs="Arial"/>
        </w:rPr>
      </w:pPr>
    </w:p>
    <w:p w14:paraId="3D258887" w14:textId="7D69D145" w:rsidR="00D551AC" w:rsidRPr="00F10442" w:rsidRDefault="008430FB" w:rsidP="00F10442">
      <w:pPr>
        <w:pStyle w:val="ListParagraph"/>
        <w:numPr>
          <w:ilvl w:val="0"/>
          <w:numId w:val="1"/>
        </w:numPr>
        <w:jc w:val="both"/>
        <w:rPr>
          <w:rFonts w:ascii="Arial" w:hAnsi="Arial" w:cs="Arial"/>
        </w:rPr>
      </w:pPr>
      <w:r w:rsidRPr="00F10442">
        <w:rPr>
          <w:rFonts w:ascii="Arial" w:hAnsi="Arial" w:cs="Arial"/>
        </w:rPr>
        <w:t xml:space="preserve">Employees are responsible for the internal security and safekeeping of </w:t>
      </w:r>
      <w:r w:rsidR="006D5D10" w:rsidRPr="00F10442">
        <w:rPr>
          <w:rFonts w:ascii="Arial" w:hAnsi="Arial" w:cs="Arial"/>
        </w:rPr>
        <w:t>client</w:t>
      </w:r>
      <w:r w:rsidRPr="00F10442">
        <w:rPr>
          <w:rFonts w:ascii="Arial" w:hAnsi="Arial" w:cs="Arial"/>
        </w:rPr>
        <w:t xml:space="preserve"> information.</w:t>
      </w:r>
      <w:r w:rsidR="00B31924" w:rsidRPr="00F10442">
        <w:rPr>
          <w:rFonts w:ascii="Arial" w:hAnsi="Arial" w:cs="Arial"/>
        </w:rPr>
        <w:t xml:space="preserve"> It is not your place to even confirm the firm represents someone to outsiders. Seek </w:t>
      </w:r>
      <w:r w:rsidR="0047612A" w:rsidRPr="00F10442">
        <w:rPr>
          <w:rFonts w:ascii="Arial" w:hAnsi="Arial" w:cs="Arial"/>
        </w:rPr>
        <w:t>gui</w:t>
      </w:r>
      <w:r w:rsidR="002605DB" w:rsidRPr="00F10442">
        <w:rPr>
          <w:rFonts w:ascii="Arial" w:hAnsi="Arial" w:cs="Arial"/>
        </w:rPr>
        <w:t xml:space="preserve">dance </w:t>
      </w:r>
      <w:r w:rsidR="00C2607C" w:rsidRPr="00F10442">
        <w:rPr>
          <w:rFonts w:ascii="Arial" w:hAnsi="Arial" w:cs="Arial"/>
        </w:rPr>
        <w:t>if unsure.</w:t>
      </w:r>
      <w:r w:rsidR="00D551AC" w:rsidRPr="00F10442">
        <w:rPr>
          <w:rFonts w:ascii="Arial" w:hAnsi="Arial" w:cs="Arial"/>
        </w:rPr>
        <w:t xml:space="preserve"> </w:t>
      </w:r>
    </w:p>
    <w:p w14:paraId="0CF133F6" w14:textId="77777777" w:rsidR="00D551AC" w:rsidRDefault="00D551AC" w:rsidP="006333D5">
      <w:pPr>
        <w:jc w:val="both"/>
        <w:rPr>
          <w:rFonts w:ascii="Arial" w:hAnsi="Arial" w:cs="Arial"/>
        </w:rPr>
      </w:pPr>
    </w:p>
    <w:p w14:paraId="5CC30BAF" w14:textId="0F2895FB" w:rsidR="008430FB" w:rsidRPr="00F10442" w:rsidRDefault="00D551AC" w:rsidP="00F10442">
      <w:pPr>
        <w:pStyle w:val="ListParagraph"/>
        <w:numPr>
          <w:ilvl w:val="0"/>
          <w:numId w:val="1"/>
        </w:numPr>
        <w:jc w:val="both"/>
        <w:rPr>
          <w:rFonts w:ascii="Arial" w:hAnsi="Arial" w:cs="Arial"/>
        </w:rPr>
      </w:pPr>
      <w:r w:rsidRPr="00F10442">
        <w:rPr>
          <w:rFonts w:ascii="Arial" w:hAnsi="Arial" w:cs="Arial"/>
        </w:rPr>
        <w:t>Employees are expected not to divulge, during their term of employment or after their employment is terminated, any confidential or proprietary information acquired during their employment.</w:t>
      </w:r>
    </w:p>
    <w:p w14:paraId="41A42E5D" w14:textId="77777777" w:rsidR="008430FB" w:rsidRDefault="008430FB" w:rsidP="006333D5">
      <w:pPr>
        <w:jc w:val="both"/>
        <w:rPr>
          <w:rFonts w:ascii="Arial" w:hAnsi="Arial" w:cs="Arial"/>
        </w:rPr>
      </w:pPr>
    </w:p>
    <w:p w14:paraId="52936DF1" w14:textId="1C08AD46" w:rsidR="008430FB" w:rsidRPr="00F10442" w:rsidRDefault="008430FB" w:rsidP="00F10442">
      <w:pPr>
        <w:pStyle w:val="ListParagraph"/>
        <w:numPr>
          <w:ilvl w:val="0"/>
          <w:numId w:val="1"/>
        </w:numPr>
        <w:jc w:val="both"/>
        <w:rPr>
          <w:rFonts w:ascii="Arial" w:hAnsi="Arial" w:cs="Arial"/>
        </w:rPr>
      </w:pPr>
      <w:r w:rsidRPr="00F10442">
        <w:rPr>
          <w:rFonts w:ascii="Arial" w:hAnsi="Arial" w:cs="Arial"/>
        </w:rPr>
        <w:t>Proprietary and confidential information can take many shapes, including, but not limited to; the names of clients the firm represents, documents, notes, overheard conversations, tapes, personal observations, records, research, blueprints, financial statements, licensing agreements, trust funds, criminal records, strategic plans, product developments, emails, pending patents, research proposals, chemical or biologic formulae or allegations made by others about our clients.</w:t>
      </w:r>
    </w:p>
    <w:p w14:paraId="7CED8D50" w14:textId="77777777" w:rsidR="008430FB" w:rsidRDefault="008430FB" w:rsidP="006333D5">
      <w:pPr>
        <w:jc w:val="both"/>
        <w:rPr>
          <w:rFonts w:ascii="Arial" w:hAnsi="Arial" w:cs="Arial"/>
        </w:rPr>
      </w:pPr>
    </w:p>
    <w:p w14:paraId="4053434D" w14:textId="570B12D7" w:rsidR="008430FB" w:rsidRPr="00F10442" w:rsidRDefault="008430FB" w:rsidP="00F10442">
      <w:pPr>
        <w:pStyle w:val="ListParagraph"/>
        <w:numPr>
          <w:ilvl w:val="0"/>
          <w:numId w:val="1"/>
        </w:numPr>
        <w:jc w:val="both"/>
        <w:rPr>
          <w:rFonts w:ascii="Arial" w:hAnsi="Arial" w:cs="Arial"/>
        </w:rPr>
      </w:pPr>
      <w:r w:rsidRPr="00F10442">
        <w:rPr>
          <w:rFonts w:ascii="Arial" w:hAnsi="Arial" w:cs="Arial"/>
        </w:rPr>
        <w:t xml:space="preserve">Employees will be required to sign </w:t>
      </w:r>
      <w:r w:rsidR="00A170CD" w:rsidRPr="00F10442">
        <w:rPr>
          <w:rFonts w:ascii="Arial" w:hAnsi="Arial" w:cs="Arial"/>
        </w:rPr>
        <w:t>this confidentiality agreement</w:t>
      </w:r>
      <w:r w:rsidRPr="00F10442">
        <w:rPr>
          <w:rFonts w:ascii="Arial" w:hAnsi="Arial" w:cs="Arial"/>
        </w:rPr>
        <w:t xml:space="preserve"> at the time of hire and</w:t>
      </w:r>
      <w:r w:rsidR="00C462FE" w:rsidRPr="00F10442">
        <w:rPr>
          <w:rFonts w:ascii="Arial" w:hAnsi="Arial" w:cs="Arial"/>
        </w:rPr>
        <w:t>, if requested</w:t>
      </w:r>
      <w:r w:rsidR="00A170CD" w:rsidRPr="00F10442">
        <w:rPr>
          <w:rFonts w:ascii="Arial" w:hAnsi="Arial" w:cs="Arial"/>
        </w:rPr>
        <w:t xml:space="preserve"> </w:t>
      </w:r>
      <w:r w:rsidRPr="00F10442">
        <w:rPr>
          <w:rFonts w:ascii="Arial" w:hAnsi="Arial" w:cs="Arial"/>
        </w:rPr>
        <w:t xml:space="preserve">throughout their term of </w:t>
      </w:r>
      <w:r w:rsidR="00F10442" w:rsidRPr="00F10442">
        <w:rPr>
          <w:rFonts w:ascii="Arial" w:hAnsi="Arial" w:cs="Arial"/>
        </w:rPr>
        <w:t>employment,</w:t>
      </w:r>
      <w:r w:rsidRPr="00F10442">
        <w:rPr>
          <w:rFonts w:ascii="Arial" w:hAnsi="Arial" w:cs="Arial"/>
        </w:rPr>
        <w:t xml:space="preserve"> to </w:t>
      </w:r>
      <w:r w:rsidR="0000773F" w:rsidRPr="00F10442">
        <w:rPr>
          <w:rFonts w:ascii="Arial" w:hAnsi="Arial" w:cs="Arial"/>
        </w:rPr>
        <w:t xml:space="preserve">periodically sign again </w:t>
      </w:r>
      <w:r w:rsidRPr="00F10442">
        <w:rPr>
          <w:rFonts w:ascii="Arial" w:hAnsi="Arial" w:cs="Arial"/>
        </w:rPr>
        <w:t xml:space="preserve">to reaffirm their commitment </w:t>
      </w:r>
      <w:r w:rsidR="00F10442" w:rsidRPr="00F10442">
        <w:rPr>
          <w:rFonts w:ascii="Arial" w:hAnsi="Arial" w:cs="Arial"/>
        </w:rPr>
        <w:t>to</w:t>
      </w:r>
      <w:r w:rsidRPr="00F10442">
        <w:rPr>
          <w:rFonts w:ascii="Arial" w:hAnsi="Arial" w:cs="Arial"/>
        </w:rPr>
        <w:t xml:space="preserve"> this policy.</w:t>
      </w:r>
    </w:p>
    <w:p w14:paraId="5549C9F2" w14:textId="77777777" w:rsidR="008430FB" w:rsidRDefault="008430FB" w:rsidP="006333D5">
      <w:pPr>
        <w:jc w:val="both"/>
        <w:rPr>
          <w:rFonts w:ascii="Arial" w:hAnsi="Arial" w:cs="Arial"/>
        </w:rPr>
      </w:pPr>
    </w:p>
    <w:p w14:paraId="0AD5351D" w14:textId="59066640" w:rsidR="008430FB" w:rsidRPr="00F10442" w:rsidRDefault="00D551AC" w:rsidP="00F10442">
      <w:pPr>
        <w:pStyle w:val="ListParagraph"/>
        <w:numPr>
          <w:ilvl w:val="0"/>
          <w:numId w:val="1"/>
        </w:numPr>
        <w:jc w:val="both"/>
        <w:rPr>
          <w:rFonts w:ascii="Arial" w:hAnsi="Arial" w:cs="Arial"/>
        </w:rPr>
      </w:pPr>
      <w:r w:rsidRPr="00F10442">
        <w:rPr>
          <w:rFonts w:ascii="Arial" w:hAnsi="Arial" w:cs="Arial"/>
        </w:rPr>
        <w:t xml:space="preserve">Employees are prohibited from engaging in securities transactions </w:t>
      </w:r>
      <w:r w:rsidR="00F10442" w:rsidRPr="00F10442">
        <w:rPr>
          <w:rFonts w:ascii="Arial" w:hAnsi="Arial" w:cs="Arial"/>
        </w:rPr>
        <w:t>based on</w:t>
      </w:r>
      <w:r w:rsidRPr="00F10442">
        <w:rPr>
          <w:rFonts w:ascii="Arial" w:hAnsi="Arial" w:cs="Arial"/>
        </w:rPr>
        <w:t xml:space="preserve"> information not available to the </w:t>
      </w:r>
      <w:proofErr w:type="gramStart"/>
      <w:r w:rsidRPr="00F10442">
        <w:rPr>
          <w:rFonts w:ascii="Arial" w:hAnsi="Arial" w:cs="Arial"/>
        </w:rPr>
        <w:t>general public</w:t>
      </w:r>
      <w:proofErr w:type="gramEnd"/>
      <w:r w:rsidRPr="00F10442">
        <w:rPr>
          <w:rFonts w:ascii="Arial" w:hAnsi="Arial" w:cs="Arial"/>
        </w:rPr>
        <w:t xml:space="preserve"> and that, if known to outsiders, might affect their investment decisions.  The dissemination of such information to others who might make use of that knowledge to trade in securities is also illegal.</w:t>
      </w:r>
    </w:p>
    <w:p w14:paraId="3063581A" w14:textId="77777777" w:rsidR="008430FB" w:rsidRDefault="008430FB" w:rsidP="006333D5">
      <w:pPr>
        <w:jc w:val="both"/>
        <w:rPr>
          <w:rFonts w:ascii="Arial" w:hAnsi="Arial" w:cs="Arial"/>
        </w:rPr>
      </w:pPr>
    </w:p>
    <w:p w14:paraId="6E37AA9E" w14:textId="291DC585" w:rsidR="008430FB" w:rsidRPr="00F10442" w:rsidRDefault="008430FB" w:rsidP="00F10442">
      <w:pPr>
        <w:pStyle w:val="ListParagraph"/>
        <w:numPr>
          <w:ilvl w:val="0"/>
          <w:numId w:val="1"/>
        </w:numPr>
        <w:jc w:val="both"/>
        <w:rPr>
          <w:rFonts w:ascii="Arial" w:hAnsi="Arial" w:cs="Arial"/>
        </w:rPr>
      </w:pPr>
      <w:r w:rsidRPr="00F10442">
        <w:rPr>
          <w:rFonts w:ascii="Arial" w:hAnsi="Arial" w:cs="Arial"/>
        </w:rPr>
        <w:t>Information regarding the operations, activities, and business affairs of the firm are also to be kept confidential and not discussed with outsiders.</w:t>
      </w:r>
    </w:p>
    <w:p w14:paraId="6899730C" w14:textId="77777777" w:rsidR="008430FB" w:rsidRDefault="008430FB" w:rsidP="006333D5">
      <w:pPr>
        <w:jc w:val="both"/>
        <w:rPr>
          <w:rFonts w:ascii="Arial" w:hAnsi="Arial" w:cs="Arial"/>
        </w:rPr>
        <w:sectPr w:rsidR="008430FB">
          <w:pgSz w:w="12240" w:h="15840"/>
          <w:pgMar w:top="1440" w:right="1440" w:bottom="1440" w:left="1440" w:header="1440" w:footer="1440" w:gutter="0"/>
          <w:cols w:space="720"/>
          <w:noEndnote/>
        </w:sectPr>
      </w:pPr>
    </w:p>
    <w:p w14:paraId="61DF72BE" w14:textId="77777777" w:rsidR="008430FB" w:rsidRDefault="008430FB" w:rsidP="006333D5">
      <w:pPr>
        <w:jc w:val="both"/>
        <w:rPr>
          <w:rFonts w:ascii="Arial" w:hAnsi="Arial" w:cs="Arial"/>
        </w:rPr>
      </w:pPr>
    </w:p>
    <w:p w14:paraId="5441C5A1" w14:textId="1D8356FD" w:rsidR="008430FB" w:rsidRPr="00F10442" w:rsidRDefault="008430FB" w:rsidP="00F10442">
      <w:pPr>
        <w:pStyle w:val="ListParagraph"/>
        <w:numPr>
          <w:ilvl w:val="0"/>
          <w:numId w:val="1"/>
        </w:numPr>
        <w:jc w:val="both"/>
        <w:rPr>
          <w:rFonts w:ascii="Arial" w:hAnsi="Arial" w:cs="Arial"/>
        </w:rPr>
      </w:pPr>
      <w:r w:rsidRPr="00F10442">
        <w:rPr>
          <w:rFonts w:ascii="Arial" w:hAnsi="Arial" w:cs="Arial"/>
        </w:rPr>
        <w:t>Employees found to be in violation of the firm's confidentiality policies are subject to disciplinary action, up to and including termination, and may also be subject to civil and/or criminal penalties for violations of, among other things, applicable securities laws.</w:t>
      </w:r>
    </w:p>
    <w:p w14:paraId="7A478CD3" w14:textId="77777777" w:rsidR="008430FB" w:rsidRDefault="008430FB" w:rsidP="006333D5">
      <w:pPr>
        <w:jc w:val="both"/>
        <w:rPr>
          <w:rFonts w:ascii="Arial" w:hAnsi="Arial" w:cs="Arial"/>
        </w:rPr>
      </w:pPr>
    </w:p>
    <w:p w14:paraId="25F2649A" w14:textId="29B46466" w:rsidR="008430FB" w:rsidRPr="00F10442" w:rsidRDefault="008430FB" w:rsidP="00F10442">
      <w:pPr>
        <w:pStyle w:val="ListParagraph"/>
        <w:numPr>
          <w:ilvl w:val="0"/>
          <w:numId w:val="1"/>
        </w:numPr>
        <w:jc w:val="both"/>
        <w:rPr>
          <w:rFonts w:ascii="Arial" w:hAnsi="Arial" w:cs="Arial"/>
        </w:rPr>
      </w:pPr>
      <w:r w:rsidRPr="00F10442">
        <w:rPr>
          <w:rFonts w:ascii="Arial" w:hAnsi="Arial" w:cs="Arial"/>
        </w:rPr>
        <w:t>In preserving the security of files and information, the following are to be observed:</w:t>
      </w:r>
    </w:p>
    <w:p w14:paraId="5F0A3BCA" w14:textId="77777777" w:rsidR="00717621" w:rsidRDefault="00717621" w:rsidP="006333D5">
      <w:pPr>
        <w:jc w:val="both"/>
        <w:rPr>
          <w:rFonts w:ascii="Arial" w:hAnsi="Arial" w:cs="Arial"/>
        </w:rPr>
      </w:pPr>
    </w:p>
    <w:p w14:paraId="26A4980A" w14:textId="244BE8C0" w:rsidR="008430FB" w:rsidRPr="00F10442" w:rsidRDefault="008430FB" w:rsidP="00F10442">
      <w:pPr>
        <w:pStyle w:val="ListParagraph"/>
        <w:numPr>
          <w:ilvl w:val="1"/>
          <w:numId w:val="1"/>
        </w:numPr>
        <w:jc w:val="both"/>
        <w:rPr>
          <w:rFonts w:ascii="Arial" w:hAnsi="Arial" w:cs="Arial"/>
        </w:rPr>
      </w:pPr>
      <w:r w:rsidRPr="00F10442">
        <w:rPr>
          <w:rFonts w:ascii="Arial" w:hAnsi="Arial" w:cs="Arial"/>
        </w:rPr>
        <w:t xml:space="preserve">Disclosing information </w:t>
      </w:r>
      <w:r w:rsidR="00F10442" w:rsidRPr="00F10442">
        <w:rPr>
          <w:rFonts w:ascii="Arial" w:hAnsi="Arial" w:cs="Arial"/>
        </w:rPr>
        <w:t xml:space="preserve">-- </w:t>
      </w:r>
      <w:proofErr w:type="spellStart"/>
      <w:r w:rsidR="00F10442" w:rsidRPr="00F10442">
        <w:rPr>
          <w:rFonts w:ascii="Arial" w:hAnsi="Arial" w:cs="Arial"/>
        </w:rPr>
        <w:t>Information</w:t>
      </w:r>
      <w:proofErr w:type="spellEnd"/>
      <w:r w:rsidRPr="00F10442">
        <w:rPr>
          <w:rFonts w:ascii="Arial" w:hAnsi="Arial" w:cs="Arial"/>
        </w:rPr>
        <w:t xml:space="preserve"> in office files should never be disclosed, except upon express authorization of the lawyer handling the case. In some instances, a written authorization from the client may be sufficient authority.</w:t>
      </w:r>
    </w:p>
    <w:p w14:paraId="13698171" w14:textId="77777777" w:rsidR="008430FB" w:rsidRDefault="008430FB" w:rsidP="006333D5">
      <w:pPr>
        <w:jc w:val="both"/>
        <w:rPr>
          <w:rFonts w:ascii="Arial" w:hAnsi="Arial" w:cs="Arial"/>
        </w:rPr>
      </w:pPr>
    </w:p>
    <w:p w14:paraId="51977C4E" w14:textId="4B400C72" w:rsidR="008430FB" w:rsidRPr="00F10442" w:rsidRDefault="008430FB" w:rsidP="00F10442">
      <w:pPr>
        <w:pStyle w:val="ListParagraph"/>
        <w:numPr>
          <w:ilvl w:val="1"/>
          <w:numId w:val="1"/>
        </w:numPr>
        <w:jc w:val="both"/>
        <w:rPr>
          <w:rFonts w:ascii="Arial" w:hAnsi="Arial" w:cs="Arial"/>
        </w:rPr>
      </w:pPr>
      <w:r w:rsidRPr="00F10442">
        <w:rPr>
          <w:rFonts w:ascii="Arial" w:hAnsi="Arial" w:cs="Arial"/>
        </w:rPr>
        <w:t xml:space="preserve">Delivery of documents -- </w:t>
      </w:r>
      <w:proofErr w:type="spellStart"/>
      <w:r w:rsidRPr="00F10442">
        <w:rPr>
          <w:rFonts w:ascii="Arial" w:hAnsi="Arial" w:cs="Arial"/>
        </w:rPr>
        <w:t>Documents</w:t>
      </w:r>
      <w:proofErr w:type="spellEnd"/>
      <w:r w:rsidRPr="00F10442">
        <w:rPr>
          <w:rFonts w:ascii="Arial" w:hAnsi="Arial" w:cs="Arial"/>
        </w:rPr>
        <w:t xml:space="preserve"> or files are to be turned over only to persons who are properly identified or vouched for and then only in return for a signed receipt and when authorized by the lawyer handling the matter.</w:t>
      </w:r>
    </w:p>
    <w:p w14:paraId="3B889547" w14:textId="77777777" w:rsidR="008430FB" w:rsidRDefault="008430FB" w:rsidP="006333D5">
      <w:pPr>
        <w:jc w:val="both"/>
        <w:rPr>
          <w:rFonts w:ascii="Arial" w:hAnsi="Arial" w:cs="Arial"/>
        </w:rPr>
      </w:pPr>
    </w:p>
    <w:p w14:paraId="01D38F93" w14:textId="4920D664" w:rsidR="008430FB" w:rsidRPr="00F10442" w:rsidRDefault="008430FB" w:rsidP="00F10442">
      <w:pPr>
        <w:pStyle w:val="ListParagraph"/>
        <w:numPr>
          <w:ilvl w:val="1"/>
          <w:numId w:val="1"/>
        </w:numPr>
        <w:jc w:val="both"/>
        <w:rPr>
          <w:rFonts w:ascii="Arial" w:hAnsi="Arial" w:cs="Arial"/>
        </w:rPr>
      </w:pPr>
      <w:r w:rsidRPr="00F10442">
        <w:rPr>
          <w:rFonts w:ascii="Arial" w:hAnsi="Arial" w:cs="Arial"/>
        </w:rPr>
        <w:t xml:space="preserve">Use of offices -- In a lawyer's absence, no client, visiting attorney or </w:t>
      </w:r>
      <w:r w:rsidR="003C3883" w:rsidRPr="00F10442">
        <w:rPr>
          <w:rFonts w:ascii="Arial" w:hAnsi="Arial" w:cs="Arial"/>
        </w:rPr>
        <w:t>outsider</w:t>
      </w:r>
      <w:r w:rsidRPr="00F10442">
        <w:rPr>
          <w:rFonts w:ascii="Arial" w:hAnsi="Arial" w:cs="Arial"/>
        </w:rPr>
        <w:t xml:space="preserve"> may use a lawyer's office for any purpose unless a member of the office staff is present the entire time.  Even if monitored, the desk should be such that files, papers, and correspondence are not</w:t>
      </w:r>
      <w:r w:rsidR="002C3133" w:rsidRPr="00F10442">
        <w:rPr>
          <w:rFonts w:ascii="Arial" w:hAnsi="Arial" w:cs="Arial"/>
        </w:rPr>
        <w:t xml:space="preserve"> </w:t>
      </w:r>
      <w:r w:rsidRPr="00F10442">
        <w:rPr>
          <w:rFonts w:ascii="Arial" w:hAnsi="Arial" w:cs="Arial"/>
        </w:rPr>
        <w:t>exposed. Under no circumstances should a client, visiting attorney, or stranger place a telephone call from a lawyer's office, unless that lawyer gives permission.</w:t>
      </w:r>
    </w:p>
    <w:p w14:paraId="2C37B885" w14:textId="77777777" w:rsidR="008430FB" w:rsidRDefault="008430FB" w:rsidP="006333D5">
      <w:pPr>
        <w:jc w:val="both"/>
        <w:rPr>
          <w:rFonts w:ascii="Arial" w:hAnsi="Arial" w:cs="Arial"/>
        </w:rPr>
      </w:pPr>
    </w:p>
    <w:p w14:paraId="70AE900C" w14:textId="0DBA74A6" w:rsidR="008430FB" w:rsidRPr="00F10442" w:rsidRDefault="008430FB" w:rsidP="00F10442">
      <w:pPr>
        <w:pStyle w:val="ListParagraph"/>
        <w:numPr>
          <w:ilvl w:val="1"/>
          <w:numId w:val="1"/>
        </w:numPr>
        <w:jc w:val="both"/>
        <w:rPr>
          <w:rFonts w:ascii="Arial" w:hAnsi="Arial" w:cs="Arial"/>
        </w:rPr>
      </w:pPr>
      <w:r w:rsidRPr="00F10442">
        <w:rPr>
          <w:rFonts w:ascii="Arial" w:hAnsi="Arial" w:cs="Arial"/>
        </w:rPr>
        <w:t xml:space="preserve">Disposal of confidential papers. All confidential papers should be destroyed when </w:t>
      </w:r>
      <w:r w:rsidR="00F10442" w:rsidRPr="00F10442">
        <w:rPr>
          <w:rFonts w:ascii="Arial" w:hAnsi="Arial" w:cs="Arial"/>
        </w:rPr>
        <w:t>they are no</w:t>
      </w:r>
      <w:r w:rsidRPr="00F10442">
        <w:rPr>
          <w:rFonts w:ascii="Arial" w:hAnsi="Arial" w:cs="Arial"/>
        </w:rPr>
        <w:t xml:space="preserve"> longer needed. This includes rough drafts or interim copies. A paper shredder is located </w:t>
      </w:r>
      <w:r w:rsidR="00717621" w:rsidRPr="00F10442">
        <w:rPr>
          <w:rFonts w:ascii="Arial" w:hAnsi="Arial" w:cs="Arial"/>
        </w:rPr>
        <w:t xml:space="preserve">on </w:t>
      </w:r>
      <w:r w:rsidR="00F10442" w:rsidRPr="00F10442">
        <w:rPr>
          <w:rFonts w:ascii="Arial" w:hAnsi="Arial" w:cs="Arial"/>
        </w:rPr>
        <w:t>the premises</w:t>
      </w:r>
      <w:r w:rsidR="00717621" w:rsidRPr="00F10442">
        <w:rPr>
          <w:rFonts w:ascii="Arial" w:hAnsi="Arial" w:cs="Arial"/>
        </w:rPr>
        <w:t xml:space="preserve"> </w:t>
      </w:r>
      <w:r w:rsidRPr="00F10442">
        <w:rPr>
          <w:rFonts w:ascii="Arial" w:hAnsi="Arial" w:cs="Arial"/>
        </w:rPr>
        <w:t>for that purpose.</w:t>
      </w:r>
    </w:p>
    <w:p w14:paraId="73D90302" w14:textId="77777777" w:rsidR="008430FB" w:rsidRDefault="008430FB" w:rsidP="006333D5">
      <w:pPr>
        <w:jc w:val="both"/>
        <w:rPr>
          <w:rFonts w:ascii="Arial" w:hAnsi="Arial" w:cs="Arial"/>
        </w:rPr>
      </w:pPr>
    </w:p>
    <w:p w14:paraId="67555E3B" w14:textId="6EFB5D68" w:rsidR="008430FB" w:rsidRPr="00F10442" w:rsidRDefault="008430FB" w:rsidP="00F10442">
      <w:pPr>
        <w:pStyle w:val="ListParagraph"/>
        <w:numPr>
          <w:ilvl w:val="1"/>
          <w:numId w:val="1"/>
        </w:numPr>
        <w:jc w:val="both"/>
        <w:rPr>
          <w:rFonts w:ascii="Arial" w:hAnsi="Arial" w:cs="Arial"/>
        </w:rPr>
      </w:pPr>
      <w:r w:rsidRPr="00F10442">
        <w:rPr>
          <w:rFonts w:ascii="Arial" w:hAnsi="Arial" w:cs="Arial"/>
        </w:rPr>
        <w:t xml:space="preserve">Revealing client's business. One client's business is never to be discussed with another client. As a general policy, it is best not to mention one client's name to another. The temptation to brag about </w:t>
      </w:r>
      <w:r w:rsidR="00C60225" w:rsidRPr="00F10442">
        <w:rPr>
          <w:rFonts w:ascii="Arial" w:hAnsi="Arial" w:cs="Arial"/>
        </w:rPr>
        <w:t xml:space="preserve">or discuss </w:t>
      </w:r>
      <w:r w:rsidRPr="00F10442">
        <w:rPr>
          <w:rFonts w:ascii="Arial" w:hAnsi="Arial" w:cs="Arial"/>
        </w:rPr>
        <w:t xml:space="preserve">our </w:t>
      </w:r>
      <w:r w:rsidR="00FA0126" w:rsidRPr="00F10442">
        <w:rPr>
          <w:rFonts w:ascii="Arial" w:hAnsi="Arial" w:cs="Arial"/>
        </w:rPr>
        <w:t>high-profile</w:t>
      </w:r>
      <w:r w:rsidRPr="00F10442">
        <w:rPr>
          <w:rFonts w:ascii="Arial" w:hAnsi="Arial" w:cs="Arial"/>
        </w:rPr>
        <w:t xml:space="preserve"> clients should be resisted.</w:t>
      </w:r>
      <w:r w:rsidR="00F10442">
        <w:rPr>
          <w:rFonts w:ascii="Arial" w:hAnsi="Arial" w:cs="Arial"/>
        </w:rPr>
        <w:t xml:space="preserve"> </w:t>
      </w:r>
      <w:r w:rsidR="00717621" w:rsidRPr="00F10442">
        <w:rPr>
          <w:rFonts w:ascii="Arial" w:hAnsi="Arial" w:cs="Arial"/>
        </w:rPr>
        <w:t>The firm may obtain permission to disclose certain matters as a client development tool</w:t>
      </w:r>
      <w:r w:rsidR="00C60225" w:rsidRPr="00F10442">
        <w:rPr>
          <w:rFonts w:ascii="Arial" w:hAnsi="Arial" w:cs="Arial"/>
        </w:rPr>
        <w:t xml:space="preserve"> </w:t>
      </w:r>
      <w:r w:rsidR="00F10442" w:rsidRPr="00F10442">
        <w:rPr>
          <w:rFonts w:ascii="Arial" w:hAnsi="Arial" w:cs="Arial"/>
        </w:rPr>
        <w:t>or for</w:t>
      </w:r>
      <w:r w:rsidR="00C60225" w:rsidRPr="00F10442">
        <w:rPr>
          <w:rFonts w:ascii="Arial" w:hAnsi="Arial" w:cs="Arial"/>
        </w:rPr>
        <w:t xml:space="preserve"> other purposes</w:t>
      </w:r>
      <w:r w:rsidR="00717621" w:rsidRPr="00F10442">
        <w:rPr>
          <w:rFonts w:ascii="Arial" w:hAnsi="Arial" w:cs="Arial"/>
        </w:rPr>
        <w:t xml:space="preserve">, but this is not a decision for an individual </w:t>
      </w:r>
      <w:r w:rsidR="00C60225" w:rsidRPr="00F10442">
        <w:rPr>
          <w:rFonts w:ascii="Arial" w:hAnsi="Arial" w:cs="Arial"/>
        </w:rPr>
        <w:t xml:space="preserve">employee </w:t>
      </w:r>
      <w:r w:rsidR="00717621" w:rsidRPr="00F10442">
        <w:rPr>
          <w:rFonts w:ascii="Arial" w:hAnsi="Arial" w:cs="Arial"/>
        </w:rPr>
        <w:t>to make.</w:t>
      </w:r>
      <w:r w:rsidR="00FA0126" w:rsidRPr="00F10442">
        <w:rPr>
          <w:rFonts w:ascii="Arial" w:hAnsi="Arial" w:cs="Arial"/>
        </w:rPr>
        <w:t xml:space="preserve"> </w:t>
      </w:r>
    </w:p>
    <w:p w14:paraId="510CFD09" w14:textId="77777777" w:rsidR="008430FB" w:rsidRDefault="008430FB" w:rsidP="006333D5">
      <w:pPr>
        <w:jc w:val="both"/>
        <w:rPr>
          <w:rFonts w:ascii="Arial" w:hAnsi="Arial" w:cs="Arial"/>
        </w:rPr>
      </w:pPr>
    </w:p>
    <w:p w14:paraId="7A5428EB" w14:textId="54C183D2" w:rsidR="008430FB" w:rsidRPr="00F10442" w:rsidRDefault="008430FB" w:rsidP="00F10442">
      <w:pPr>
        <w:pStyle w:val="ListParagraph"/>
        <w:numPr>
          <w:ilvl w:val="1"/>
          <w:numId w:val="1"/>
        </w:numPr>
        <w:jc w:val="both"/>
        <w:rPr>
          <w:rFonts w:ascii="Arial" w:hAnsi="Arial" w:cs="Arial"/>
        </w:rPr>
      </w:pPr>
      <w:r w:rsidRPr="00F10442">
        <w:rPr>
          <w:rFonts w:ascii="Arial" w:hAnsi="Arial" w:cs="Arial"/>
        </w:rPr>
        <w:t>Discussing firm matters.</w:t>
      </w:r>
      <w:r w:rsidR="00F10442">
        <w:rPr>
          <w:rFonts w:ascii="Arial" w:hAnsi="Arial" w:cs="Arial"/>
        </w:rPr>
        <w:t xml:space="preserve"> </w:t>
      </w:r>
      <w:r w:rsidRPr="00F10442">
        <w:rPr>
          <w:rFonts w:ascii="Arial" w:hAnsi="Arial" w:cs="Arial"/>
        </w:rPr>
        <w:t>Do not discuss client matters when clients or visitors are present, particularly in the reception or kitchen areas.  A visitor or client who overhears information concerning another of our clients will feel that his or her personal affairs will receive the same lax treatment.</w:t>
      </w:r>
    </w:p>
    <w:p w14:paraId="09B2B9BC" w14:textId="77777777" w:rsidR="008430FB" w:rsidRDefault="008430FB" w:rsidP="006333D5">
      <w:pPr>
        <w:jc w:val="both"/>
        <w:rPr>
          <w:rFonts w:ascii="Arial" w:hAnsi="Arial" w:cs="Arial"/>
        </w:rPr>
      </w:pPr>
    </w:p>
    <w:p w14:paraId="78818C21" w14:textId="1EEAEDA0" w:rsidR="008430FB" w:rsidRPr="00F10442" w:rsidRDefault="008430FB" w:rsidP="00F10442">
      <w:pPr>
        <w:pStyle w:val="ListParagraph"/>
        <w:numPr>
          <w:ilvl w:val="1"/>
          <w:numId w:val="1"/>
        </w:numPr>
        <w:jc w:val="both"/>
        <w:rPr>
          <w:rFonts w:ascii="Arial" w:hAnsi="Arial" w:cs="Arial"/>
        </w:rPr>
      </w:pPr>
      <w:r w:rsidRPr="00F10442">
        <w:rPr>
          <w:rFonts w:ascii="Arial" w:hAnsi="Arial" w:cs="Arial"/>
        </w:rPr>
        <w:t>Exposure of documents. Copies of correspondence, pleadings, interoffice memoranda, or any other documents should be placed either on a designated tray on the secretary's desk or on the lawyer's desk.</w:t>
      </w:r>
    </w:p>
    <w:p w14:paraId="1CE9B8C3" w14:textId="77777777" w:rsidR="008430FB" w:rsidRDefault="008430FB">
      <w:pPr>
        <w:rPr>
          <w:rFonts w:ascii="Arial" w:hAnsi="Arial" w:cs="Arial"/>
        </w:rPr>
      </w:pPr>
    </w:p>
    <w:p w14:paraId="4D61E489" w14:textId="77777777" w:rsidR="008430FB" w:rsidRDefault="008430FB">
      <w:pPr>
        <w:ind w:firstLine="5040"/>
        <w:rPr>
          <w:rFonts w:ascii="Arial" w:hAnsi="Arial" w:cs="Arial"/>
        </w:rPr>
      </w:pPr>
      <w:r>
        <w:rPr>
          <w:rFonts w:ascii="Arial" w:hAnsi="Arial" w:cs="Arial"/>
        </w:rPr>
        <w:t>________________________________</w:t>
      </w:r>
    </w:p>
    <w:p w14:paraId="3F89317D" w14:textId="77777777" w:rsidR="008430FB" w:rsidRDefault="008430FB">
      <w:pPr>
        <w:ind w:firstLine="5040"/>
        <w:rPr>
          <w:rFonts w:ascii="Arial" w:hAnsi="Arial" w:cs="Arial"/>
        </w:rPr>
        <w:sectPr w:rsidR="008430FB">
          <w:pgSz w:w="12240" w:h="15840"/>
          <w:pgMar w:top="1440" w:right="1440" w:bottom="1440" w:left="1440" w:header="1440" w:footer="1440" w:gutter="0"/>
          <w:cols w:space="720"/>
          <w:noEndnote/>
        </w:sectPr>
      </w:pPr>
    </w:p>
    <w:p w14:paraId="0D3C5A76" w14:textId="77777777" w:rsidR="008430FB" w:rsidRDefault="008430FB" w:rsidP="000F65B0">
      <w:pPr>
        <w:ind w:firstLine="5040"/>
        <w:rPr>
          <w:rFonts w:ascii="Arial" w:hAnsi="Arial" w:cs="Arial"/>
        </w:rPr>
      </w:pPr>
      <w:r>
        <w:rPr>
          <w:rFonts w:ascii="Arial" w:hAnsi="Arial" w:cs="Arial"/>
        </w:rPr>
        <w:t>Employees Signature</w:t>
      </w:r>
    </w:p>
    <w:p w14:paraId="497EC77E" w14:textId="77777777" w:rsidR="006B14A0" w:rsidRDefault="006B14A0" w:rsidP="000F65B0">
      <w:pPr>
        <w:ind w:firstLine="5040"/>
        <w:rPr>
          <w:rFonts w:ascii="Arial" w:hAnsi="Arial" w:cs="Arial"/>
        </w:rPr>
      </w:pPr>
    </w:p>
    <w:p w14:paraId="1C1E6E1A" w14:textId="77777777" w:rsidR="006B14A0" w:rsidRDefault="006B14A0" w:rsidP="006B14A0">
      <w:pPr>
        <w:ind w:firstLine="5040"/>
        <w:rPr>
          <w:rFonts w:ascii="Arial" w:hAnsi="Arial" w:cs="Arial"/>
        </w:rPr>
      </w:pPr>
      <w:r>
        <w:rPr>
          <w:rFonts w:ascii="Arial" w:hAnsi="Arial" w:cs="Arial"/>
        </w:rPr>
        <w:t>________________________________</w:t>
      </w:r>
    </w:p>
    <w:p w14:paraId="5672A94B" w14:textId="77777777" w:rsidR="006B14A0" w:rsidRDefault="006B14A0" w:rsidP="006B14A0">
      <w:pPr>
        <w:ind w:firstLine="5040"/>
        <w:rPr>
          <w:rFonts w:ascii="Arial" w:hAnsi="Arial" w:cs="Arial"/>
        </w:rPr>
        <w:sectPr w:rsidR="006B14A0" w:rsidSect="006B14A0">
          <w:type w:val="continuous"/>
          <w:pgSz w:w="12240" w:h="15840"/>
          <w:pgMar w:top="1440" w:right="1440" w:bottom="1440" w:left="1440" w:header="1440" w:footer="1440" w:gutter="0"/>
          <w:cols w:space="720"/>
          <w:noEndnote/>
        </w:sectPr>
      </w:pPr>
    </w:p>
    <w:p w14:paraId="7304D9A4" w14:textId="43A5CC4B" w:rsidR="006B14A0" w:rsidRDefault="006B14A0" w:rsidP="000F65B0">
      <w:pPr>
        <w:ind w:firstLine="5040"/>
      </w:pPr>
      <w:r>
        <w:rPr>
          <w:rFonts w:ascii="Arial" w:hAnsi="Arial" w:cs="Arial"/>
        </w:rPr>
        <w:t>Lawyer</w:t>
      </w:r>
      <w:r w:rsidR="000D2D5D">
        <w:rPr>
          <w:rFonts w:ascii="Arial" w:hAnsi="Arial" w:cs="Arial"/>
        </w:rPr>
        <w:t xml:space="preserve">’s </w:t>
      </w:r>
      <w:r>
        <w:rPr>
          <w:rFonts w:ascii="Arial" w:hAnsi="Arial" w:cs="Arial"/>
        </w:rPr>
        <w:t>Signature</w:t>
      </w:r>
    </w:p>
    <w:sectPr w:rsidR="006B14A0" w:rsidSect="008430FB">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38AD" w14:textId="77777777" w:rsidR="00F10442" w:rsidRDefault="00F10442" w:rsidP="00F10442">
      <w:r>
        <w:separator/>
      </w:r>
    </w:p>
  </w:endnote>
  <w:endnote w:type="continuationSeparator" w:id="0">
    <w:p w14:paraId="7A4157D7" w14:textId="77777777" w:rsidR="00F10442" w:rsidRDefault="00F10442" w:rsidP="00F1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B085" w14:textId="77777777" w:rsidR="00F10442" w:rsidRDefault="00F10442" w:rsidP="00F10442">
      <w:r>
        <w:separator/>
      </w:r>
    </w:p>
  </w:footnote>
  <w:footnote w:type="continuationSeparator" w:id="0">
    <w:p w14:paraId="686A8D06" w14:textId="77777777" w:rsidR="00F10442" w:rsidRDefault="00F10442" w:rsidP="00F1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1CF3"/>
    <w:multiLevelType w:val="hybridMultilevel"/>
    <w:tmpl w:val="23A25B8C"/>
    <w:lvl w:ilvl="0" w:tplc="828C9AAC">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E55C7C"/>
    <w:multiLevelType w:val="hybridMultilevel"/>
    <w:tmpl w:val="8E4EE7BE"/>
    <w:lvl w:ilvl="0" w:tplc="828C9AAC">
      <w:start w:val="1"/>
      <w:numFmt w:val="lowerLetter"/>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171EB2"/>
    <w:multiLevelType w:val="hybridMultilevel"/>
    <w:tmpl w:val="19BCB9DC"/>
    <w:lvl w:ilvl="0" w:tplc="04090017">
      <w:start w:val="1"/>
      <w:numFmt w:val="lowerLetter"/>
      <w:lvlText w:val="%1)"/>
      <w:lvlJc w:val="left"/>
      <w:pPr>
        <w:ind w:left="720" w:hanging="360"/>
      </w:pPr>
    </w:lvl>
    <w:lvl w:ilvl="1" w:tplc="DF64A0AC">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5354024">
    <w:abstractNumId w:val="2"/>
  </w:num>
  <w:num w:numId="2" w16cid:durableId="183591293">
    <w:abstractNumId w:val="0"/>
  </w:num>
  <w:num w:numId="3" w16cid:durableId="35114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FB"/>
    <w:rsid w:val="00002BD4"/>
    <w:rsid w:val="00003A0F"/>
    <w:rsid w:val="0000773F"/>
    <w:rsid w:val="000B279B"/>
    <w:rsid w:val="000C4892"/>
    <w:rsid w:val="000D2D5D"/>
    <w:rsid w:val="000F65B0"/>
    <w:rsid w:val="002605DB"/>
    <w:rsid w:val="002C3133"/>
    <w:rsid w:val="002C489B"/>
    <w:rsid w:val="00327F9A"/>
    <w:rsid w:val="00331AE5"/>
    <w:rsid w:val="00342B99"/>
    <w:rsid w:val="003C3883"/>
    <w:rsid w:val="0047612A"/>
    <w:rsid w:val="004F5524"/>
    <w:rsid w:val="00550A7C"/>
    <w:rsid w:val="006333D5"/>
    <w:rsid w:val="00655552"/>
    <w:rsid w:val="006B14A0"/>
    <w:rsid w:val="006D5D10"/>
    <w:rsid w:val="0071101A"/>
    <w:rsid w:val="00717621"/>
    <w:rsid w:val="008357EC"/>
    <w:rsid w:val="008430FB"/>
    <w:rsid w:val="0087611B"/>
    <w:rsid w:val="008F2F4D"/>
    <w:rsid w:val="009811C7"/>
    <w:rsid w:val="00A06ADC"/>
    <w:rsid w:val="00A170CD"/>
    <w:rsid w:val="00B31924"/>
    <w:rsid w:val="00C2607C"/>
    <w:rsid w:val="00C462FE"/>
    <w:rsid w:val="00C60225"/>
    <w:rsid w:val="00D551AC"/>
    <w:rsid w:val="00DA2ADC"/>
    <w:rsid w:val="00E0199E"/>
    <w:rsid w:val="00EA476B"/>
    <w:rsid w:val="00EE52D0"/>
    <w:rsid w:val="00F10442"/>
    <w:rsid w:val="00FA0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C91C3"/>
  <w15:docId w15:val="{3C75CC34-2E41-40BD-A5AE-642BF1B7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4D"/>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F2F4D"/>
  </w:style>
  <w:style w:type="paragraph" w:styleId="ListParagraph">
    <w:name w:val="List Paragraph"/>
    <w:basedOn w:val="Normal"/>
    <w:uiPriority w:val="34"/>
    <w:qFormat/>
    <w:rsid w:val="00F10442"/>
    <w:pPr>
      <w:ind w:left="720"/>
      <w:contextualSpacing/>
    </w:pPr>
  </w:style>
  <w:style w:type="paragraph" w:styleId="Header">
    <w:name w:val="header"/>
    <w:basedOn w:val="Normal"/>
    <w:link w:val="HeaderChar"/>
    <w:uiPriority w:val="99"/>
    <w:unhideWhenUsed/>
    <w:rsid w:val="00F10442"/>
    <w:pPr>
      <w:tabs>
        <w:tab w:val="center" w:pos="4680"/>
        <w:tab w:val="right" w:pos="9360"/>
      </w:tabs>
    </w:pPr>
  </w:style>
  <w:style w:type="character" w:customStyle="1" w:styleId="HeaderChar">
    <w:name w:val="Header Char"/>
    <w:basedOn w:val="DefaultParagraphFont"/>
    <w:link w:val="Header"/>
    <w:uiPriority w:val="99"/>
    <w:rsid w:val="00F10442"/>
    <w:rPr>
      <w:rFonts w:ascii="Times New Roman" w:hAnsi="Times New Roman" w:cs="Times New Roman"/>
      <w:sz w:val="24"/>
      <w:szCs w:val="24"/>
    </w:rPr>
  </w:style>
  <w:style w:type="paragraph" w:styleId="Footer">
    <w:name w:val="footer"/>
    <w:basedOn w:val="Normal"/>
    <w:link w:val="FooterChar"/>
    <w:uiPriority w:val="99"/>
    <w:unhideWhenUsed/>
    <w:rsid w:val="00F10442"/>
    <w:pPr>
      <w:tabs>
        <w:tab w:val="center" w:pos="4680"/>
        <w:tab w:val="right" w:pos="9360"/>
      </w:tabs>
    </w:pPr>
  </w:style>
  <w:style w:type="character" w:customStyle="1" w:styleId="FooterChar">
    <w:name w:val="Footer Char"/>
    <w:basedOn w:val="DefaultParagraphFont"/>
    <w:link w:val="Footer"/>
    <w:uiPriority w:val="99"/>
    <w:rsid w:val="00F1044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F37D-3E37-4CAB-82EB-EA04CCCD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770</Words>
  <Characters>4277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 Nickie</dc:creator>
  <cp:lastModifiedBy>Day, Nickie</cp:lastModifiedBy>
  <cp:revision>2</cp:revision>
  <dcterms:created xsi:type="dcterms:W3CDTF">2023-09-08T16:02:00Z</dcterms:created>
  <dcterms:modified xsi:type="dcterms:W3CDTF">2023-09-08T16:02:00Z</dcterms:modified>
</cp:coreProperties>
</file>